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9DCA71E" Type="http://schemas.openxmlformats.org/officeDocument/2006/relationships/officeDocument" Target="/word/document.xml" /><Relationship Id="coreR9DCA71E" Type="http://schemas.openxmlformats.org/package/2006/relationships/metadata/core-properties" Target="/docProps/core.xml" /><Relationship Id="customR9DCA71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3678" w:h="1512" w:hRule="exact" w:wrap="none" w:vAnchor="page" w:hAnchor="margin" w:x="43" w:y="142"/>
        <w:rPr>
          <w:rStyle w:val="C3"/>
        </w:rPr>
      </w:pPr>
      <w:r>
        <w:drawing>
          <wp:inline xmlns:wp="http://schemas.openxmlformats.org/drawingml/2006/wordprocessingDrawing">
            <wp:extent cx="2336165" cy="96012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9601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Mustermann GmbH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Hauptstraße 123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10115 Berlin, Deutschland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Tel.: +49 1234 456789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office@mustermann.com</w:t>
      </w:r>
    </w:p>
    <w:p>
      <w:pPr>
        <w:keepNext w:val="0"/>
        <w:keepLines w:val="0"/>
        <w:framePr w:w="5363" w:h="211" w:hRule="exact" w:wrap="none" w:vAnchor="page" w:hAnchor="margin" w:x="60" w:y="237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Abs.: Mustermann GmbH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 w:val="de-DE" w:bidi="de-DE" w:eastAsia="de-DE"/>
        </w:rPr>
        <w:t xml:space="preserve"> 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| Hauptstraße 123 | 10115 Berlin</w:t>
      </w:r>
    </w:p>
    <w:p>
      <w:pPr>
        <w:pStyle w:val="P4"/>
        <w:framePr w:w="5165" w:h="296" w:hRule="exact" w:wrap="none" w:vAnchor="page" w:hAnchor="margin" w:x="230" w:y="2802"/>
        <w:rPr>
          <w:rStyle w:val="C4"/>
          <w:rtl w:val="0"/>
        </w:rPr>
      </w:pPr>
      <w:r>
        <w:rPr>
          <w:rStyle w:val="C4"/>
          <w:rtl w:val="0"/>
        </w:rPr>
        <w:t>ABC GmbH</w:t>
      </w:r>
    </w:p>
    <w:p>
      <w:pPr>
        <w:pStyle w:val="P4"/>
        <w:framePr w:w="5165" w:h="296" w:hRule="exact" w:wrap="none" w:vAnchor="page" w:hAnchor="margin" w:x="230" w:y="3098"/>
        <w:rPr>
          <w:rStyle w:val="C4"/>
          <w:rtl w:val="0"/>
        </w:rPr>
      </w:pPr>
      <w:r>
        <w:rPr>
          <w:rStyle w:val="C4"/>
          <w:rtl w:val="0"/>
        </w:rPr>
        <w:t>Michael Mayer</w:t>
      </w:r>
    </w:p>
    <w:p>
      <w:pPr>
        <w:pStyle w:val="P4"/>
        <w:framePr w:w="5165" w:h="296" w:hRule="exact" w:wrap="none" w:vAnchor="page" w:hAnchor="margin" w:x="230" w:y="3394"/>
        <w:rPr>
          <w:rStyle w:val="C4"/>
          <w:rtl w:val="0"/>
        </w:rPr>
      </w:pPr>
      <w:r>
        <w:rPr>
          <w:rStyle w:val="C4"/>
          <w:rtl w:val="0"/>
        </w:rPr>
        <w:t>ABC-Allee 11</w:t>
      </w:r>
    </w:p>
    <w:p>
      <w:pPr>
        <w:pStyle w:val="P4"/>
        <w:framePr w:w="5165" w:h="296" w:hRule="exact" w:wrap="none" w:vAnchor="page" w:hAnchor="margin" w:x="230" w:y="3690"/>
        <w:rPr>
          <w:rStyle w:val="C4"/>
          <w:rtl w:val="0"/>
        </w:rPr>
      </w:pPr>
      <w:r>
        <w:rPr>
          <w:rStyle w:val="C4"/>
          <w:rtl w:val="0"/>
        </w:rPr>
        <w:t>12345 München</w:t>
      </w:r>
    </w:p>
    <w:p>
      <w:pPr>
        <w:pStyle w:val="P5"/>
        <w:framePr w:w="3830" w:h="296" w:hRule="exact" w:wrap="none" w:vAnchor="page" w:hAnchor="margin" w:x="5668" w:y="4254"/>
        <w:rPr>
          <w:rStyle w:val="C5"/>
          <w:rtl w:val="0"/>
        </w:rPr>
      </w:pPr>
      <w:r>
        <w:rPr>
          <w:rStyle w:val="C5"/>
          <w:rtl w:val="0"/>
        </w:rPr>
        <w:t>Rechnung: Re-177/2025</w:t>
      </w:r>
    </w:p>
    <w:p>
      <w:pPr>
        <w:pStyle w:val="P5"/>
        <w:framePr w:w="3830" w:h="296" w:hRule="exact" w:wrap="none" w:vAnchor="page" w:hAnchor="margin" w:x="5668" w:y="4550"/>
        <w:rPr>
          <w:rStyle w:val="C5"/>
          <w:rtl w:val="0"/>
        </w:rPr>
      </w:pPr>
      <w:r>
        <w:rPr>
          <w:rStyle w:val="C5"/>
          <w:rtl w:val="0"/>
        </w:rPr>
        <w:t>Datum: 30.04.2025</w:t>
      </w:r>
    </w:p>
    <w:p>
      <w:pPr>
        <w:pStyle w:val="P5"/>
        <w:framePr w:w="3807" w:h="296" w:hRule="exact" w:wrap="none" w:vAnchor="page" w:hAnchor="margin" w:x="5668" w:y="4846"/>
        <w:rPr>
          <w:rStyle w:val="C5"/>
          <w:rtl w:val="0"/>
        </w:rPr>
      </w:pPr>
      <w:r>
        <w:rPr>
          <w:rStyle w:val="C5"/>
          <w:rtl w:val="0"/>
        </w:rPr>
        <w:t>Kundennummer: 21</w:t>
      </w:r>
    </w:p>
    <w:p>
      <w:pPr>
        <w:pStyle w:val="P6"/>
        <w:framePr w:w="9470" w:h="456" w:hRule="exact" w:wrap="none" w:vAnchor="page" w:hAnchor="margin" w:x="71" w:y="5161"/>
        <w:rPr>
          <w:rStyle w:val="C6"/>
          <w:rtl w:val="0"/>
        </w:rPr>
      </w:pPr>
      <w:r>
        <w:rPr>
          <w:rStyle w:val="C6"/>
          <w:rtl w:val="0"/>
        </w:rPr>
        <w:t>Rechnung</w:t>
      </w:r>
    </w:p>
    <w:p>
      <w:pPr>
        <w:pStyle w:val="P7"/>
        <w:framePr w:w="9414" w:h="296" w:hRule="exact" w:wrap="none" w:vAnchor="page" w:hAnchor="margin" w:x="57" w:y="5616"/>
        <w:rPr>
          <w:rStyle w:val="C7"/>
          <w:rtl w:val="0"/>
        </w:rPr>
      </w:pPr>
      <w:r>
        <w:rPr>
          <w:rStyle w:val="C7"/>
          <w:rtl w:val="0"/>
        </w:rPr>
        <w:t>Rechnung Re-177/2025</w:t>
      </w:r>
    </w:p>
    <w:p>
      <w:pPr>
        <w:pStyle w:val="P4"/>
        <w:framePr w:w="9394" w:h="331" w:hRule="exact" w:wrap="none" w:vAnchor="page" w:hAnchor="margin" w:x="57" w:y="6037"/>
        <w:rPr>
          <w:rStyle w:val="C4"/>
          <w:rtl w:val="0"/>
        </w:rPr>
      </w:pPr>
      <w:r>
        <w:rPr>
          <w:rStyle w:val="C4"/>
          <w:rtl w:val="0"/>
        </w:rPr>
        <w:t>Sehr geehrte Damen und Herren,</w:t>
      </w:r>
    </w:p>
    <w:p>
      <w:pPr>
        <w:keepNext w:val="0"/>
        <w:keepLines w:val="0"/>
        <w:framePr w:w="9470" w:h="538" w:hRule="exact" w:wrap="none" w:vAnchor="page" w:hAnchor="margin" w:x="60" w:y="640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hiermit erlauben wir uns, Ihnen die nachstehenden Positionen in Rechnung zu stellen:</w:t>
      </w:r>
    </w:p>
    <w:p>
      <w:pPr>
        <w:keepNext w:val="0"/>
        <w:keepLines w:val="0"/>
        <w:framePr w:w="9470" w:h="538" w:hRule="exact" w:wrap="none" w:vAnchor="page" w:hAnchor="margin" w:x="60" w:y="640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</w:p>
    <w:p>
      <w:pPr>
        <w:pStyle w:val="P9"/>
        <w:framePr w:w="717" w:h="296" w:hRule="exact" w:wrap="none" w:vAnchor="page" w:hAnchor="margin" w:x="43" w:y="6946"/>
        <w:rPr>
          <w:rStyle w:val="C3"/>
          <w:rtl w:val="0"/>
        </w:rPr>
      </w:pPr>
    </w:p>
    <w:p>
      <w:pPr>
        <w:pStyle w:val="P10"/>
        <w:framePr w:w="661" w:h="296" w:hRule="exact" w:wrap="none" w:vAnchor="page" w:hAnchor="margin" w:x="71" w:y="6946"/>
        <w:rPr>
          <w:rStyle w:val="C8"/>
          <w:rtl w:val="0"/>
        </w:rPr>
      </w:pPr>
      <w:r>
        <w:rPr>
          <w:rStyle w:val="C8"/>
          <w:rtl w:val="0"/>
        </w:rPr>
        <w:t>Pos.</w:t>
      </w:r>
    </w:p>
    <w:p>
      <w:pPr>
        <w:pStyle w:val="P9"/>
        <w:framePr w:w="3069" w:h="296" w:hRule="exact" w:wrap="none" w:vAnchor="page" w:hAnchor="margin" w:x="761" w:y="6946"/>
        <w:rPr>
          <w:rStyle w:val="C3"/>
          <w:rtl w:val="0"/>
        </w:rPr>
      </w:pPr>
    </w:p>
    <w:p>
      <w:pPr>
        <w:pStyle w:val="P10"/>
        <w:framePr w:w="3013" w:h="296" w:hRule="exact" w:wrap="none" w:vAnchor="page" w:hAnchor="margin" w:x="789" w:y="6946"/>
        <w:rPr>
          <w:rStyle w:val="C8"/>
          <w:rtl w:val="0"/>
        </w:rPr>
      </w:pPr>
      <w:r>
        <w:rPr>
          <w:rStyle w:val="C8"/>
          <w:rtl w:val="0"/>
        </w:rPr>
        <w:t>Bezeichnung</w:t>
      </w:r>
    </w:p>
    <w:p>
      <w:pPr>
        <w:pStyle w:val="P11"/>
        <w:framePr w:w="1691" w:h="296" w:hRule="exact" w:wrap="none" w:vAnchor="page" w:hAnchor="margin" w:x="3830" w:y="6946"/>
        <w:rPr>
          <w:rStyle w:val="C3"/>
          <w:rtl w:val="0"/>
        </w:rPr>
      </w:pPr>
    </w:p>
    <w:p>
      <w:pPr>
        <w:pStyle w:val="P12"/>
        <w:framePr w:w="1635" w:h="296" w:hRule="exact" w:wrap="none" w:vAnchor="page" w:hAnchor="margin" w:x="3858" w:y="6946"/>
        <w:rPr>
          <w:rStyle w:val="C9"/>
          <w:rtl w:val="0"/>
        </w:rPr>
      </w:pPr>
      <w:r>
        <w:rPr>
          <w:rStyle w:val="C9"/>
          <w:rtl w:val="0"/>
        </w:rPr>
        <w:t>Menge</w:t>
      </w:r>
    </w:p>
    <w:p>
      <w:pPr>
        <w:pStyle w:val="P11"/>
        <w:framePr w:w="1120" w:h="296" w:hRule="exact" w:wrap="none" w:vAnchor="page" w:hAnchor="margin" w:x="5521" w:y="6946"/>
        <w:rPr>
          <w:rStyle w:val="C3"/>
          <w:rtl w:val="0"/>
        </w:rPr>
      </w:pPr>
    </w:p>
    <w:p>
      <w:pPr>
        <w:pStyle w:val="P12"/>
        <w:framePr w:w="1064" w:h="296" w:hRule="exact" w:wrap="none" w:vAnchor="page" w:hAnchor="margin" w:x="5549" w:y="6946"/>
        <w:rPr>
          <w:rStyle w:val="C9"/>
          <w:rtl w:val="0"/>
        </w:rPr>
      </w:pPr>
      <w:r>
        <w:rPr>
          <w:rStyle w:val="C9"/>
          <w:rtl w:val="0"/>
        </w:rPr>
        <w:t>Einzelpreis</w:t>
      </w:r>
    </w:p>
    <w:p>
      <w:pPr>
        <w:pStyle w:val="P9"/>
        <w:framePr w:w="537" w:h="296" w:hRule="exact" w:wrap="none" w:vAnchor="page" w:hAnchor="margin" w:x="6641" w:y="6946"/>
        <w:rPr>
          <w:rStyle w:val="C3"/>
          <w:rtl w:val="0"/>
        </w:rPr>
      </w:pPr>
    </w:p>
    <w:p>
      <w:pPr>
        <w:pStyle w:val="P10"/>
        <w:framePr w:w="481" w:h="296" w:hRule="exact" w:wrap="none" w:vAnchor="page" w:hAnchor="margin" w:x="6669" w:y="6946"/>
        <w:rPr>
          <w:rStyle w:val="C8"/>
          <w:rtl w:val="0"/>
        </w:rPr>
      </w:pPr>
    </w:p>
    <w:p>
      <w:pPr>
        <w:pStyle w:val="P9"/>
        <w:framePr w:w="775" w:h="296" w:hRule="exact" w:wrap="none" w:vAnchor="page" w:hAnchor="margin" w:x="7178" w:y="6946"/>
        <w:rPr>
          <w:rStyle w:val="C3"/>
          <w:rtl w:val="0"/>
        </w:rPr>
      </w:pPr>
    </w:p>
    <w:p>
      <w:pPr>
        <w:pStyle w:val="P10"/>
        <w:framePr w:w="719" w:h="296" w:hRule="exact" w:wrap="none" w:vAnchor="page" w:hAnchor="margin" w:x="7206" w:y="6946"/>
        <w:rPr>
          <w:rStyle w:val="C8"/>
          <w:rtl w:val="0"/>
        </w:rPr>
      </w:pPr>
    </w:p>
    <w:p>
      <w:pPr>
        <w:pStyle w:val="P11"/>
        <w:framePr w:w="1608" w:h="296" w:hRule="exact" w:wrap="none" w:vAnchor="page" w:hAnchor="margin" w:x="7953" w:y="6946"/>
        <w:rPr>
          <w:rStyle w:val="C3"/>
          <w:rtl w:val="0"/>
        </w:rPr>
      </w:pPr>
    </w:p>
    <w:p>
      <w:pPr>
        <w:pStyle w:val="P12"/>
        <w:framePr w:w="1552" w:h="296" w:hRule="exact" w:wrap="none" w:vAnchor="page" w:hAnchor="margin" w:x="7981" w:y="6946"/>
        <w:rPr>
          <w:rStyle w:val="C9"/>
          <w:rtl w:val="0"/>
        </w:rPr>
      </w:pPr>
      <w:r>
        <w:rPr>
          <w:rStyle w:val="C9"/>
          <w:rtl w:val="0"/>
        </w:rPr>
        <w:t>Gesamtpreis</w:t>
      </w:r>
    </w:p>
    <w:p>
      <w:pPr>
        <w:pStyle w:val="P4"/>
        <w:framePr w:w="645" w:h="296" w:hRule="exact" w:wrap="none" w:vAnchor="page" w:hAnchor="margin" w:x="88" w:y="7242"/>
        <w:rPr>
          <w:rStyle w:val="C4"/>
          <w:rtl w:val="0"/>
        </w:rPr>
      </w:pPr>
      <w:r>
        <w:rPr>
          <w:rStyle w:val="C4"/>
          <w:rtl w:val="0"/>
        </w:rPr>
        <w:t>1.1</w:t>
      </w:r>
    </w:p>
    <w:p>
      <w:pPr>
        <w:pStyle w:val="P4"/>
        <w:framePr w:w="3861" w:h="296" w:hRule="exact" w:wrap="none" w:vAnchor="page" w:hAnchor="margin" w:x="789" w:y="7242"/>
        <w:rPr>
          <w:rStyle w:val="C4"/>
          <w:rtl w:val="0"/>
        </w:rPr>
      </w:pPr>
      <w:r>
        <w:rPr>
          <w:rStyle w:val="C4"/>
          <w:rtl w:val="0"/>
        </w:rPr>
        <w:t>Farbe blau - Eimer 2,5 Liter</w:t>
      </w:r>
    </w:p>
    <w:p>
      <w:pPr>
        <w:pStyle w:val="P5"/>
        <w:framePr w:w="1635" w:h="296" w:hRule="exact" w:wrap="none" w:vAnchor="page" w:hAnchor="margin" w:x="3858" w:y="7242"/>
        <w:rPr>
          <w:rStyle w:val="C5"/>
          <w:rtl w:val="0"/>
        </w:rPr>
      </w:pPr>
      <w:r>
        <w:rPr>
          <w:rStyle w:val="C5"/>
          <w:rtl w:val="0"/>
        </w:rPr>
        <w:t>17,00 Eimer</w:t>
      </w:r>
    </w:p>
    <w:p>
      <w:pPr>
        <w:pStyle w:val="P5"/>
        <w:framePr w:w="1064" w:h="296" w:hRule="exact" w:wrap="none" w:vAnchor="page" w:hAnchor="margin" w:x="5549" w:y="7242"/>
        <w:rPr>
          <w:rStyle w:val="C5"/>
          <w:rtl w:val="0"/>
        </w:rPr>
      </w:pPr>
      <w:r>
        <w:rPr>
          <w:rStyle w:val="C5"/>
          <w:rtl w:val="0"/>
        </w:rPr>
        <w:t>50,00</w:t>
      </w:r>
    </w:p>
    <w:p>
      <w:pPr>
        <w:pStyle w:val="P5"/>
        <w:framePr w:w="1546" w:h="296" w:hRule="exact" w:wrap="none" w:vAnchor="page" w:hAnchor="margin" w:x="7981" w:y="7242"/>
        <w:rPr>
          <w:rStyle w:val="C5"/>
          <w:rtl w:val="0"/>
        </w:rPr>
      </w:pPr>
      <w:r>
        <w:rPr>
          <w:rStyle w:val="C5"/>
          <w:rtl w:val="0"/>
        </w:rPr>
        <w:t>850,00 €</w:t>
      </w:r>
    </w:p>
    <w:p>
      <w:pPr>
        <w:pStyle w:val="P13"/>
        <w:framePr w:w="8739" w:h="269" w:hRule="exact" w:wrap="none" w:vAnchor="page" w:hAnchor="margin" w:x="789" w:y="7538"/>
        <w:rPr>
          <w:rStyle w:val="C10"/>
          <w:rtl w:val="0"/>
        </w:rPr>
      </w:pPr>
      <w:r>
        <w:rPr>
          <w:rStyle w:val="C10"/>
          <w:rtl w:val="0"/>
        </w:rPr>
        <w:t>1 Eimer Farbe mit 2,5 Liter Inhalt.</w:t>
      </w:r>
    </w:p>
    <w:p>
      <w:pPr>
        <w:pStyle w:val="P4"/>
        <w:framePr w:w="645" w:h="296" w:hRule="exact" w:wrap="none" w:vAnchor="page" w:hAnchor="margin" w:x="88" w:y="7808"/>
        <w:rPr>
          <w:rStyle w:val="C4"/>
          <w:rtl w:val="0"/>
        </w:rPr>
      </w:pPr>
      <w:r>
        <w:rPr>
          <w:rStyle w:val="C4"/>
          <w:rtl w:val="0"/>
        </w:rPr>
        <w:t>1.2</w:t>
      </w:r>
    </w:p>
    <w:p>
      <w:pPr>
        <w:pStyle w:val="P4"/>
        <w:framePr w:w="3861" w:h="296" w:hRule="exact" w:wrap="none" w:vAnchor="page" w:hAnchor="margin" w:x="789" w:y="7808"/>
        <w:rPr>
          <w:rStyle w:val="C4"/>
          <w:rtl w:val="0"/>
        </w:rPr>
      </w:pPr>
      <w:r>
        <w:rPr>
          <w:rStyle w:val="C4"/>
          <w:rtl w:val="0"/>
        </w:rPr>
        <w:t>Pinsel - Normal</w:t>
      </w:r>
    </w:p>
    <w:p>
      <w:pPr>
        <w:pStyle w:val="P5"/>
        <w:framePr w:w="1635" w:h="296" w:hRule="exact" w:wrap="none" w:vAnchor="page" w:hAnchor="margin" w:x="3858" w:y="7808"/>
        <w:rPr>
          <w:rStyle w:val="C5"/>
          <w:rtl w:val="0"/>
        </w:rPr>
      </w:pPr>
      <w:r>
        <w:rPr>
          <w:rStyle w:val="C5"/>
          <w:rtl w:val="0"/>
        </w:rPr>
        <w:t>12,00</w:t>
      </w:r>
    </w:p>
    <w:p>
      <w:pPr>
        <w:pStyle w:val="P5"/>
        <w:framePr w:w="1064" w:h="296" w:hRule="exact" w:wrap="none" w:vAnchor="page" w:hAnchor="margin" w:x="5549" w:y="7808"/>
        <w:rPr>
          <w:rStyle w:val="C5"/>
          <w:rtl w:val="0"/>
        </w:rPr>
      </w:pPr>
      <w:r>
        <w:rPr>
          <w:rStyle w:val="C5"/>
          <w:rtl w:val="0"/>
        </w:rPr>
        <w:t>12,00</w:t>
      </w:r>
    </w:p>
    <w:p>
      <w:pPr>
        <w:pStyle w:val="P5"/>
        <w:framePr w:w="1546" w:h="296" w:hRule="exact" w:wrap="none" w:vAnchor="page" w:hAnchor="margin" w:x="7981" w:y="7808"/>
        <w:rPr>
          <w:rStyle w:val="C5"/>
          <w:rtl w:val="0"/>
        </w:rPr>
      </w:pPr>
      <w:r>
        <w:rPr>
          <w:rStyle w:val="C5"/>
          <w:rtl w:val="0"/>
        </w:rPr>
        <w:t>144,00 €</w:t>
      </w:r>
    </w:p>
    <w:p>
      <w:pPr>
        <w:pStyle w:val="P13"/>
        <w:framePr w:w="8739" w:h="269" w:hRule="exact" w:wrap="none" w:vAnchor="page" w:hAnchor="margin" w:x="789" w:y="8104"/>
        <w:rPr>
          <w:rStyle w:val="C10"/>
          <w:rtl w:val="0"/>
        </w:rPr>
      </w:pPr>
      <w:r>
        <w:rPr>
          <w:rStyle w:val="C10"/>
          <w:rtl w:val="0"/>
        </w:rPr>
        <w:t>Pinsel zum Malen.</w:t>
      </w:r>
    </w:p>
    <w:p>
      <w:pPr>
        <w:pStyle w:val="P4"/>
        <w:framePr w:w="645" w:h="296" w:hRule="exact" w:wrap="none" w:vAnchor="page" w:hAnchor="margin" w:x="88" w:y="8373"/>
        <w:rPr>
          <w:rStyle w:val="C4"/>
          <w:rtl w:val="0"/>
        </w:rPr>
      </w:pPr>
      <w:r>
        <w:rPr>
          <w:rStyle w:val="C4"/>
          <w:rtl w:val="0"/>
        </w:rPr>
        <w:t>2</w:t>
      </w:r>
    </w:p>
    <w:p>
      <w:pPr>
        <w:pStyle w:val="P4"/>
        <w:framePr w:w="3861" w:h="296" w:hRule="exact" w:wrap="none" w:vAnchor="page" w:hAnchor="margin" w:x="789" w:y="8373"/>
        <w:rPr>
          <w:rStyle w:val="C4"/>
          <w:rtl w:val="0"/>
        </w:rPr>
      </w:pPr>
      <w:r>
        <w:rPr>
          <w:rStyle w:val="C4"/>
          <w:rtl w:val="0"/>
        </w:rPr>
        <w:t>Frachtkosten</w:t>
      </w:r>
    </w:p>
    <w:p>
      <w:pPr>
        <w:pStyle w:val="P5"/>
        <w:framePr w:w="1635" w:h="296" w:hRule="exact" w:wrap="none" w:vAnchor="page" w:hAnchor="margin" w:x="3858" w:y="8373"/>
        <w:rPr>
          <w:rStyle w:val="C5"/>
          <w:rtl w:val="0"/>
        </w:rPr>
      </w:pPr>
      <w:r>
        <w:rPr>
          <w:rStyle w:val="C5"/>
          <w:rtl w:val="0"/>
        </w:rPr>
        <w:t>24,99</w:t>
      </w:r>
    </w:p>
    <w:p>
      <w:pPr>
        <w:pStyle w:val="P5"/>
        <w:framePr w:w="1064" w:h="264" w:hRule="exact" w:wrap="none" w:vAnchor="page" w:hAnchor="margin" w:x="5549" w:y="8373"/>
        <w:rPr>
          <w:rStyle w:val="C5"/>
          <w:rtl w:val="0"/>
        </w:rPr>
      </w:pPr>
    </w:p>
    <w:p>
      <w:pPr>
        <w:pStyle w:val="P5"/>
        <w:framePr w:w="1546" w:h="264" w:hRule="exact" w:wrap="none" w:vAnchor="page" w:hAnchor="margin" w:x="7981" w:y="8373"/>
        <w:rPr>
          <w:rStyle w:val="C5"/>
          <w:rtl w:val="0"/>
        </w:rPr>
      </w:pPr>
    </w:p>
    <w:p>
      <w:pPr>
        <w:pStyle w:val="P14"/>
        <w:framePr w:w="9514" w:h="74" w:hRule="exact" w:wrap="none" w:vAnchor="page" w:hAnchor="margin" w:x="47" w:y="8693"/>
        <w:rPr>
          <w:rStyle w:val="C3"/>
          <w:rtl w:val="0"/>
        </w:rPr>
      </w:pPr>
      <w:r>
        <w:drawing>
          <wp:inline xmlns:wp="http://schemas.openxmlformats.org/drawingml/2006/wordprocessingDrawing">
            <wp:extent cx="603885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5"/>
        <w:framePr w:w="1107" w:h="241" w:hRule="exact" w:wrap="none" w:vAnchor="page" w:hAnchor="margin" w:x="6426" w:y="8852"/>
        <w:rPr>
          <w:rStyle w:val="C11"/>
          <w:rtl w:val="0"/>
        </w:rPr>
      </w:pPr>
      <w:r>
        <w:rPr>
          <w:rStyle w:val="C11"/>
          <w:rtl w:val="0"/>
        </w:rPr>
        <w:t>Netto:</w:t>
      </w:r>
    </w:p>
    <w:p>
      <w:pPr>
        <w:pStyle w:val="P16"/>
        <w:framePr w:w="1913" w:h="296" w:hRule="exact" w:wrap="none" w:vAnchor="page" w:hAnchor="margin" w:x="7614" w:y="8852"/>
        <w:rPr>
          <w:rStyle w:val="C12"/>
          <w:rtl w:val="0"/>
        </w:rPr>
      </w:pPr>
      <w:r>
        <w:rPr>
          <w:rStyle w:val="C12"/>
          <w:rtl w:val="0"/>
        </w:rPr>
        <w:t>994,00 €</w:t>
      </w:r>
    </w:p>
    <w:p>
      <w:pPr>
        <w:pStyle w:val="P16"/>
        <w:framePr w:w="1913" w:h="296" w:hRule="exact" w:wrap="none" w:vAnchor="page" w:hAnchor="margin" w:x="7614" w:y="9148"/>
        <w:rPr>
          <w:rStyle w:val="C12"/>
          <w:rtl w:val="0"/>
        </w:rPr>
      </w:pPr>
      <w:r>
        <w:rPr>
          <w:rStyle w:val="C12"/>
          <w:rtl w:val="0"/>
        </w:rPr>
        <w:t>0,00 €</w:t>
      </w:r>
    </w:p>
    <w:p>
      <w:pPr>
        <w:pStyle w:val="P17"/>
        <w:framePr w:w="6130" w:h="269" w:hRule="exact" w:wrap="none" w:vAnchor="page" w:hAnchor="margin" w:x="57" w:y="9149"/>
        <w:rPr>
          <w:rStyle w:val="C13"/>
          <w:rtl w:val="0"/>
        </w:rPr>
      </w:pPr>
      <w:r>
        <w:rPr>
          <w:rStyle w:val="C13"/>
          <w:rtl w:val="0"/>
        </w:rPr>
        <w:t>Gemäß § 19 UStG wird keine Umsatzsteuer berechnet.</w:t>
      </w:r>
    </w:p>
    <w:p>
      <w:pPr>
        <w:pStyle w:val="P15"/>
        <w:framePr w:w="758" w:h="241" w:hRule="exact" w:wrap="none" w:vAnchor="page" w:hAnchor="margin" w:x="6242" w:y="9148"/>
        <w:rPr>
          <w:rStyle w:val="C11"/>
          <w:rtl w:val="0"/>
        </w:rPr>
      </w:pPr>
      <w:r>
        <w:rPr>
          <w:rStyle w:val="C11"/>
          <w:rtl w:val="0"/>
        </w:rPr>
        <w:t>0%</w:t>
      </w:r>
    </w:p>
    <w:p>
      <w:pPr>
        <w:pStyle w:val="P13"/>
        <w:framePr w:w="6130" w:h="269" w:hRule="exact" w:wrap="none" w:vAnchor="page" w:hAnchor="margin" w:x="75" w:y="9385"/>
        <w:rPr>
          <w:rStyle w:val="C10"/>
          <w:rtl w:val="0"/>
        </w:rPr>
      </w:pPr>
      <w:r>
        <w:rPr>
          <w:rStyle w:val="C10"/>
          <w:rtl w:val="0"/>
        </w:rPr>
        <w:t>Leistungsdatum = Datum des Dokuments</w:t>
      </w:r>
    </w:p>
    <w:p>
      <w:pPr>
        <w:pStyle w:val="P15"/>
        <w:framePr w:w="477" w:h="241" w:hRule="exact" w:wrap="none" w:vAnchor="page" w:hAnchor="margin" w:x="7056" w:y="9148"/>
        <w:rPr>
          <w:rStyle w:val="C11"/>
          <w:rtl w:val="0"/>
        </w:rPr>
      </w:pPr>
      <w:r>
        <w:rPr>
          <w:rStyle w:val="C11"/>
          <w:rtl w:val="0"/>
        </w:rPr>
        <w:t>USt.:</w:t>
      </w:r>
    </w:p>
    <w:p>
      <w:pPr>
        <w:pStyle w:val="P15"/>
        <w:framePr w:w="1107" w:h="241" w:hRule="exact" w:wrap="none" w:vAnchor="page" w:hAnchor="margin" w:x="6426" w:y="9444"/>
        <w:rPr>
          <w:rStyle w:val="C11"/>
          <w:rtl w:val="0"/>
        </w:rPr>
      </w:pPr>
      <w:r>
        <w:rPr>
          <w:rStyle w:val="C11"/>
          <w:rtl w:val="0"/>
        </w:rPr>
        <w:t>Brutto:</w:t>
      </w:r>
    </w:p>
    <w:p>
      <w:pPr>
        <w:pStyle w:val="P16"/>
        <w:framePr w:w="1913" w:h="296" w:hRule="exact" w:wrap="none" w:vAnchor="page" w:hAnchor="margin" w:x="7614" w:y="9444"/>
        <w:rPr>
          <w:rStyle w:val="C12"/>
          <w:rtl w:val="0"/>
        </w:rPr>
      </w:pPr>
      <w:r>
        <w:rPr>
          <w:rStyle w:val="C12"/>
          <w:rtl w:val="0"/>
        </w:rPr>
        <w:t>994,00 €</w:t>
      </w:r>
    </w:p>
    <w:p>
      <w:pPr>
        <w:pStyle w:val="P14"/>
        <w:framePr w:w="2689" w:h="60" w:hRule="exact" w:wrap="none" w:vAnchor="page" w:hAnchor="margin" w:x="6867" w:y="9740"/>
        <w:rPr>
          <w:rStyle w:val="C3"/>
          <w:rtl w:val="0"/>
        </w:rPr>
      </w:pPr>
      <w:r>
        <w:drawing>
          <wp:inline xmlns:wp="http://schemas.openxmlformats.org/drawingml/2006/wordprocessingDrawing">
            <wp:extent cx="1704975" cy="381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8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3"/>
        <w:framePr w:w="9207" w:h="331" w:hRule="exact" w:wrap="none" w:vAnchor="page" w:hAnchor="margin" w:x="88" w:y="9852"/>
        <w:rPr>
          <w:rStyle w:val="C10"/>
          <w:rtl w:val="0"/>
        </w:rPr>
      </w:pPr>
    </w:p>
    <w:p>
      <w:pPr>
        <w:pStyle w:val="P13"/>
        <w:framePr w:w="9220" w:h="331" w:hRule="exact" w:wrap="none" w:vAnchor="page" w:hAnchor="margin" w:x="75" w:y="10183"/>
        <w:rPr>
          <w:rStyle w:val="C10"/>
          <w:rtl w:val="0"/>
        </w:rPr>
      </w:pPr>
    </w:p>
    <w:p>
      <w:pPr>
        <w:keepNext w:val="0"/>
        <w:keepLines w:val="0"/>
        <w:framePr w:w="9470" w:h="912" w:hRule="exact" w:wrap="none" w:vAnchor="page" w:hAnchor="margin" w:x="43" w:y="10515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DIESE BEISPIEL-RECHNUNGSVORLAGE WURDE MIT DER RECHNUNGSSOFTWARE EASYFIRMA ERSTELLT.</w:t>
      </w:r>
    </w:p>
    <w:p>
      <w:pPr>
        <w:keepNext w:val="0"/>
        <w:keepLines w:val="0"/>
        <w:framePr w:w="9470" w:h="912" w:hRule="exact" w:wrap="none" w:vAnchor="page" w:hAnchor="margin" w:x="43" w:y="10515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470" w:h="1075" w:hRule="exact" w:wrap="none" w:vAnchor="page" w:hAnchor="margin" w:x="43" w:y="11427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  <w:t>Mit freundlichen Grüßen</w:t>
      </w:r>
    </w:p>
    <w:p>
      <w:pPr>
        <w:keepNext w:val="0"/>
        <w:keepLines w:val="0"/>
        <w:framePr w:w="9470" w:h="1075" w:hRule="exact" w:wrap="none" w:vAnchor="page" w:hAnchor="margin" w:x="43" w:y="11427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470" w:h="1075" w:hRule="exact" w:wrap="none" w:vAnchor="page" w:hAnchor="margin" w:x="43" w:y="11427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eastAsia="de-DE"/>
        </w:rPr>
        <w:t>Max Mustermann</w:t>
      </w:r>
    </w:p>
    <w:p>
      <w:pPr>
        <w:keepNext w:val="0"/>
        <w:keepLines w:val="0"/>
        <w:framePr w:w="9470" w:h="1075" w:hRule="exact" w:wrap="none" w:vAnchor="page" w:hAnchor="margin" w:x="43" w:y="1142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Mustermann GmbH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Hauptstraße 123 | 10115 | Berlin | Deutschland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Tel.: +49 1234 456789 | office@mustermann.com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St.-Nr.: 23/123/456/789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 w:val="de-DE" w:bidi="de-DE" w:eastAsia="de-DE"/>
        </w:rPr>
        <w:t xml:space="preserve"> 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UID: DE123456789 IBAN: DE491700000122001632</w:t>
      </w:r>
    </w:p>
    <w:sectPr>
      <w:type w:val="nextPage"/>
      <w:pgSz w:w="11908" w:h="16833"/>
      <w:pgMar w:left="1207" w:right="1077" w:top="1712" w:bottom="1354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right"/>
    </w:pPr>
  </w:style>
  <w:style w:type="paragraph" w:styleId="P6">
    <w:name w:val="ParagraphStyle5"/>
    <w:hidden/>
    <w:pPr>
      <w:shd w:val="clear" w:fill="auto"/>
      <w:bidi w:val="0"/>
      <w:jc w:val="center"/>
    </w:pPr>
  </w:style>
  <w:style w:type="paragraph" w:styleId="P7">
    <w:name w:val="ParagraphStyle6"/>
    <w:hidden/>
    <w:pPr>
      <w:bidi w:val="0"/>
      <w:jc w:val="left"/>
    </w:pPr>
  </w:style>
  <w:style w:type="paragraph" w:styleId="P8">
    <w:name w:val="ParagraphStyle7"/>
    <w:hidden/>
    <w:pPr>
      <w:shd w:val="clear" w:fill="auto"/>
      <w:bidi w:val="0"/>
      <w:jc w:val="left"/>
    </w:pPr>
  </w:style>
  <w:style w:type="paragraph" w:styleId="P9">
    <w:name w:val="ParagraphStyle8"/>
    <w:hidden/>
    <w:pPr>
      <w:shd w:val="clear" w:fill="E0E0E0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shd w:val="clear" w:fill="E0E0E0"/>
    </w:pPr>
  </w:style>
  <w:style w:type="paragraph" w:styleId="P12">
    <w:name w:val="ParagraphStyle11"/>
    <w:hidden/>
    <w:pPr>
      <w:bidi w:val="0"/>
      <w:jc w:val="right"/>
    </w:pPr>
  </w:style>
  <w:style w:type="paragraph" w:styleId="P13">
    <w:name w:val="ParagraphStyle12"/>
    <w:hidden/>
    <w:pPr>
      <w:bidi w:val="0"/>
      <w:jc w:val="left"/>
    </w:pPr>
  </w:style>
  <w:style w:type="paragraph" w:styleId="P14">
    <w:name w:val="ParagraphStyle13"/>
    <w:hidden/>
    <w:pPr>
      <w:shd w:val="clear" w:fill="auto"/>
      <w:bidi w:val="0"/>
      <w:jc w:val="left"/>
    </w:pPr>
  </w:style>
  <w:style w:type="paragraph" w:styleId="P15">
    <w:name w:val="ParagraphStyle14"/>
    <w:hidden/>
    <w:pPr>
      <w:bidi w:val="0"/>
      <w:jc w:val="right"/>
    </w:pPr>
  </w:style>
  <w:style w:type="paragraph" w:styleId="P16">
    <w:name w:val="ParagraphStyle15"/>
    <w:hidden/>
    <w:pPr>
      <w:bidi w:val="0"/>
      <w:jc w:val="right"/>
    </w:pPr>
  </w:style>
  <w:style w:type="paragraph" w:styleId="P17">
    <w:name w:val="ParagraphStyle16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">
    <w:name w:val="CharacterStyle1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6">
    <w:name w:val="CharacterStyle2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32"/>
      <w:szCs w:val="32"/>
      <w:u w:val="none"/>
    </w:rPr>
  </w:style>
  <w:style w:type="character" w:styleId="C7">
    <w:name w:val="CharacterStyle3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8">
    <w:name w:val="CharacterStyle4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1">
    <w:name w:val="CharacterStyle7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2">
    <w:name w:val="CharacterStyle8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3">
    <w:name w:val="CharacterStyle9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24.1.8.0</vt:lpwstr>
  </property>
</Properties>
</file>